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C1" w:rsidRDefault="005A27C1" w:rsidP="005A27C1">
      <w:pPr>
        <w:pStyle w:val="a3"/>
        <w:jc w:val="center"/>
      </w:pPr>
      <w:r w:rsidRPr="005A27C1">
        <w:tab/>
      </w:r>
      <w:r w:rsidRPr="005A27C1">
        <w:tab/>
      </w:r>
      <w:r>
        <w:t xml:space="preserve">                                   </w:t>
      </w:r>
    </w:p>
    <w:p w:rsidR="005A27C1" w:rsidRDefault="005A27C1" w:rsidP="005A27C1">
      <w:pPr>
        <w:pStyle w:val="a3"/>
        <w:jc w:val="center"/>
      </w:pPr>
    </w:p>
    <w:p w:rsidR="005A27C1" w:rsidRDefault="005A27C1" w:rsidP="00B43352">
      <w:pPr>
        <w:pStyle w:val="a3"/>
      </w:pPr>
    </w:p>
    <w:p w:rsidR="00C2527F" w:rsidRPr="00D30207" w:rsidRDefault="00C2527F" w:rsidP="00D302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D30207">
        <w:rPr>
          <w:rFonts w:ascii="Times New Roman" w:hAnsi="Times New Roman" w:cs="Times New Roman"/>
          <w:b/>
          <w:bCs/>
          <w:sz w:val="24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Кировского района Санкт-Петербурга</w:t>
      </w:r>
    </w:p>
    <w:p w:rsidR="005A27C1" w:rsidRDefault="00C2527F" w:rsidP="00D302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D30207">
        <w:rPr>
          <w:rFonts w:ascii="Times New Roman" w:hAnsi="Times New Roman" w:cs="Times New Roman"/>
          <w:b/>
          <w:bCs/>
          <w:sz w:val="24"/>
        </w:rPr>
        <w:t>Санкт-Петербург, ул. Зины Портновой, д. З, тел. 753-79-37, 753-56-53</w:t>
      </w:r>
    </w:p>
    <w:p w:rsidR="00D30207" w:rsidRPr="00D30207" w:rsidRDefault="00D30207" w:rsidP="00D302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________________________________________________________________________________________________________________</w:t>
      </w:r>
    </w:p>
    <w:p w:rsidR="005A27C1" w:rsidRDefault="005A27C1" w:rsidP="005A27C1">
      <w:pPr>
        <w:pStyle w:val="a3"/>
        <w:jc w:val="center"/>
      </w:pPr>
    </w:p>
    <w:p w:rsidR="005A27C1" w:rsidRDefault="005A27C1" w:rsidP="005A27C1">
      <w:pPr>
        <w:pStyle w:val="a3"/>
        <w:jc w:val="center"/>
      </w:pPr>
    </w:p>
    <w:p w:rsidR="005A27C1" w:rsidRDefault="005A27C1" w:rsidP="005A27C1">
      <w:pPr>
        <w:pStyle w:val="a3"/>
        <w:jc w:val="center"/>
      </w:pPr>
    </w:p>
    <w:p w:rsidR="005A27C1" w:rsidRPr="005A27C1" w:rsidRDefault="005A27C1" w:rsidP="005A27C1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A27C1">
        <w:rPr>
          <w:rFonts w:ascii="Times New Roman" w:eastAsia="Calibri" w:hAnsi="Times New Roman" w:cs="Times New Roman"/>
          <w:b/>
          <w:sz w:val="36"/>
          <w:szCs w:val="36"/>
        </w:rPr>
        <w:t>Материалы в помощь</w:t>
      </w:r>
    </w:p>
    <w:p w:rsidR="005A27C1" w:rsidRPr="005A27C1" w:rsidRDefault="005A27C1" w:rsidP="00F2283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7C1">
        <w:rPr>
          <w:rFonts w:ascii="Times New Roman" w:eastAsia="Calibri" w:hAnsi="Times New Roman" w:cs="Times New Roman"/>
          <w:b/>
          <w:sz w:val="28"/>
          <w:szCs w:val="28"/>
        </w:rPr>
        <w:t xml:space="preserve"> старшему воспитателю для разработки персонализированных программ наставничества в ДОУ </w:t>
      </w:r>
    </w:p>
    <w:p w:rsidR="00D069EE" w:rsidRDefault="00B43352" w:rsidP="005A27C1">
      <w:pPr>
        <w:jc w:val="right"/>
      </w:pPr>
      <w:r w:rsidRPr="005A27C1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4C75A65D" wp14:editId="587C269C">
            <wp:simplePos x="0" y="0"/>
            <wp:positionH relativeFrom="margin">
              <wp:align>center</wp:align>
            </wp:positionH>
            <wp:positionV relativeFrom="paragraph">
              <wp:posOffset>245745</wp:posOffset>
            </wp:positionV>
            <wp:extent cx="1895475" cy="1895475"/>
            <wp:effectExtent l="0" t="0" r="0" b="0"/>
            <wp:wrapThrough wrapText="bothSides">
              <wp:wrapPolygon edited="0">
                <wp:start x="3256" y="3039"/>
                <wp:lineTo x="2171" y="9986"/>
                <wp:lineTo x="651" y="13893"/>
                <wp:lineTo x="651" y="16716"/>
                <wp:lineTo x="18669" y="16716"/>
                <wp:lineTo x="19321" y="13893"/>
                <wp:lineTo x="20840" y="10854"/>
                <wp:lineTo x="21274" y="7381"/>
                <wp:lineTo x="19321" y="6947"/>
                <wp:lineTo x="18452" y="6947"/>
                <wp:lineTo x="19972" y="5210"/>
                <wp:lineTo x="18886" y="3039"/>
                <wp:lineTo x="3256" y="3039"/>
              </wp:wrapPolygon>
            </wp:wrapThrough>
            <wp:docPr id="10" name="Рисунок 10" descr="https://img2.freepng.ru/20180421/hgq/kisspng-computer-icons-collaboration-blog-paris-vector-5adad7583ccc78.0392166515242914162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2.freepng.ru/20180421/hgq/kisspng-computer-icons-collaboration-blog-paris-vector-5adad7583ccc78.03921665152429141624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100000" l="10000" r="100000">
                                  <a14:foregroundMark x1="77556" y1="57556" x2="77556" y2="57556"/>
                                  <a14:foregroundMark x1="85000" y1="25000" x2="85000" y2="25000"/>
                                  <a14:foregroundMark x1="25000" y1="42556" x2="25000" y2="42556"/>
                                  <a14:foregroundMark x1="22556" y1="25000" x2="22556" y2="25000"/>
                                  <a14:foregroundMark x1="77556" y1="20000" x2="77556" y2="20000"/>
                                  <a14:foregroundMark x1="77556" y1="20000" x2="77556" y2="20000"/>
                                  <a14:foregroundMark x1="77556" y1="25000" x2="77556" y2="25000"/>
                                  <a14:foregroundMark x1="25000" y1="72556" x2="25000" y2="72556"/>
                                  <a14:foregroundMark x1="82556" y1="40000" x2="82556" y2="40000"/>
                                  <a14:foregroundMark x1="82556" y1="40000" x2="82556" y2="4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7C1" w:rsidRDefault="005A27C1" w:rsidP="005A27C1">
      <w:pPr>
        <w:jc w:val="right"/>
      </w:pPr>
    </w:p>
    <w:p w:rsidR="005A27C1" w:rsidRDefault="005A27C1" w:rsidP="005A27C1">
      <w:pPr>
        <w:jc w:val="right"/>
      </w:pPr>
    </w:p>
    <w:p w:rsidR="005A27C1" w:rsidRDefault="005A27C1" w:rsidP="005A27C1">
      <w:pPr>
        <w:jc w:val="right"/>
      </w:pPr>
    </w:p>
    <w:p w:rsidR="005A27C1" w:rsidRDefault="005A27C1" w:rsidP="005A27C1">
      <w:pPr>
        <w:jc w:val="right"/>
      </w:pPr>
    </w:p>
    <w:p w:rsidR="005A27C1" w:rsidRDefault="005A27C1" w:rsidP="005A27C1">
      <w:pPr>
        <w:jc w:val="right"/>
      </w:pPr>
    </w:p>
    <w:p w:rsidR="008E7E58" w:rsidRPr="008E7E58" w:rsidRDefault="008E7E58" w:rsidP="008E7E58">
      <w:pPr>
        <w:pStyle w:val="a6"/>
        <w:jc w:val="right"/>
        <w:rPr>
          <w:rFonts w:ascii="Times New Roman" w:hAnsi="Times New Roman" w:cs="Times New Roman"/>
        </w:rPr>
      </w:pPr>
      <w:r w:rsidRPr="008E7E58">
        <w:rPr>
          <w:rFonts w:ascii="Times New Roman" w:hAnsi="Times New Roman" w:cs="Times New Roman"/>
        </w:rPr>
        <w:t>Разработано творческой группой</w:t>
      </w:r>
    </w:p>
    <w:p w:rsidR="005A27C1" w:rsidRPr="008E7E58" w:rsidRDefault="008E7E58" w:rsidP="008E7E58">
      <w:pPr>
        <w:pStyle w:val="a6"/>
        <w:jc w:val="right"/>
        <w:rPr>
          <w:rFonts w:ascii="Times New Roman" w:hAnsi="Times New Roman" w:cs="Times New Roman"/>
        </w:rPr>
      </w:pPr>
      <w:r w:rsidRPr="008E7E58">
        <w:rPr>
          <w:rFonts w:ascii="Times New Roman" w:hAnsi="Times New Roman" w:cs="Times New Roman"/>
        </w:rPr>
        <w:t xml:space="preserve"> педагогов «Наставничество в ДОУ»</w:t>
      </w:r>
    </w:p>
    <w:p w:rsidR="005A27C1" w:rsidRDefault="005A27C1" w:rsidP="005A27C1">
      <w:pPr>
        <w:jc w:val="right"/>
      </w:pPr>
    </w:p>
    <w:p w:rsidR="005A27C1" w:rsidRDefault="005A27C1" w:rsidP="005A27C1">
      <w:pPr>
        <w:jc w:val="right"/>
      </w:pPr>
    </w:p>
    <w:p w:rsidR="00B43352" w:rsidRPr="008E7E58" w:rsidRDefault="008E7E58" w:rsidP="008E7E58">
      <w:pPr>
        <w:jc w:val="center"/>
        <w:rPr>
          <w:rFonts w:ascii="Times New Roman" w:hAnsi="Times New Roman" w:cs="Times New Roman"/>
        </w:rPr>
      </w:pPr>
      <w:r w:rsidRPr="008E7E58">
        <w:rPr>
          <w:rFonts w:ascii="Times New Roman" w:hAnsi="Times New Roman" w:cs="Times New Roman"/>
        </w:rPr>
        <w:t>2022-2023г.г.</w:t>
      </w:r>
    </w:p>
    <w:p w:rsidR="00B43352" w:rsidRDefault="00B43352" w:rsidP="005A27C1">
      <w:pPr>
        <w:jc w:val="right"/>
      </w:pPr>
    </w:p>
    <w:p w:rsidR="005A27C1" w:rsidRDefault="005A27C1" w:rsidP="00F22839"/>
    <w:tbl>
      <w:tblPr>
        <w:tblStyle w:val="a5"/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3402"/>
        <w:gridCol w:w="4677"/>
      </w:tblGrid>
      <w:tr w:rsidR="005A27C1" w:rsidRPr="00111726" w:rsidTr="008E7E58">
        <w:tc>
          <w:tcPr>
            <w:tcW w:w="3261" w:type="dxa"/>
          </w:tcPr>
          <w:p w:rsidR="005A27C1" w:rsidRPr="00111726" w:rsidRDefault="005A27C1" w:rsidP="005A27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Возможная пара взаимодействия</w:t>
            </w:r>
          </w:p>
          <w:p w:rsidR="005A27C1" w:rsidRPr="00111726" w:rsidRDefault="005A27C1" w:rsidP="00F228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наставник/наставляемый </w:t>
            </w:r>
          </w:p>
        </w:tc>
        <w:tc>
          <w:tcPr>
            <w:tcW w:w="2977" w:type="dxa"/>
          </w:tcPr>
          <w:p w:rsidR="005A27C1" w:rsidRPr="00111726" w:rsidRDefault="008A00BE" w:rsidP="005A27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з</w:t>
            </w:r>
            <w:r w:rsidR="005A27C1" w:rsidRPr="00111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адачи, решаемые при взаимодействии</w:t>
            </w:r>
          </w:p>
        </w:tc>
        <w:tc>
          <w:tcPr>
            <w:tcW w:w="3402" w:type="dxa"/>
          </w:tcPr>
          <w:p w:rsidR="005A27C1" w:rsidRPr="00111726" w:rsidRDefault="005A27C1" w:rsidP="005A27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Возможные формы взаимодействия</w:t>
            </w:r>
          </w:p>
        </w:tc>
        <w:tc>
          <w:tcPr>
            <w:tcW w:w="4677" w:type="dxa"/>
          </w:tcPr>
          <w:p w:rsidR="005A27C1" w:rsidRPr="00111726" w:rsidRDefault="008A00BE" w:rsidP="005A27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Примерная</w:t>
            </w:r>
            <w:r w:rsidR="005A27C1" w:rsidRPr="00111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содержательная направленность деятельности наставнической пары</w:t>
            </w:r>
          </w:p>
        </w:tc>
      </w:tr>
      <w:tr w:rsidR="005A27C1" w:rsidRPr="00111726" w:rsidTr="008E7E58">
        <w:tc>
          <w:tcPr>
            <w:tcW w:w="3261" w:type="dxa"/>
          </w:tcPr>
          <w:p w:rsidR="005A27C1" w:rsidRPr="00111726" w:rsidRDefault="005A27C1" w:rsidP="005A27C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опытный педагог/ молодой педагог</w:t>
            </w:r>
          </w:p>
          <w:p w:rsidR="005A27C1" w:rsidRPr="00111726" w:rsidRDefault="00F22839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D8D953A" wp14:editId="2BA2AA56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102870</wp:posOffset>
                  </wp:positionV>
                  <wp:extent cx="1047750" cy="961390"/>
                  <wp:effectExtent l="0" t="0" r="0" b="0"/>
                  <wp:wrapThrough wrapText="bothSides">
                    <wp:wrapPolygon edited="0">
                      <wp:start x="4713" y="0"/>
                      <wp:lineTo x="4320" y="1712"/>
                      <wp:lineTo x="1571" y="8560"/>
                      <wp:lineTo x="2749" y="14552"/>
                      <wp:lineTo x="1178" y="17120"/>
                      <wp:lineTo x="1964" y="17548"/>
                      <wp:lineTo x="12175" y="19688"/>
                      <wp:lineTo x="14924" y="19688"/>
                      <wp:lineTo x="17280" y="18832"/>
                      <wp:lineTo x="20422" y="16264"/>
                      <wp:lineTo x="20029" y="3852"/>
                      <wp:lineTo x="16887" y="2140"/>
                      <wp:lineTo x="7069" y="0"/>
                      <wp:lineTo x="4713" y="0"/>
                    </wp:wrapPolygon>
                  </wp:wrapThrough>
                  <wp:docPr id="7" name="Рисунок 7" descr="https://flyclipart.com/thumb2/peer-tutor-student-learning-clip-art-558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lyclipart.com/thumb2/peer-tutor-student-learning-clip-art-558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2482" b="89894" l="10000" r="90000">
                                        <a14:foregroundMark x1="28095" y1="43085" x2="28095" y2="43085"/>
                                        <a14:foregroundMark x1="78333" y1="25355" x2="78333" y2="25355"/>
                                        <a14:foregroundMark x1="31429" y1="7624" x2="31429" y2="762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27C1"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7C1" w:rsidRPr="00111726" w:rsidRDefault="005A27C1" w:rsidP="005A27C1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- осуществление профессиональной адаптации, создание условий для поддержки и самореализации молодых педагогов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 w:rsidR="00F2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необходимых </w:t>
            </w: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профессиональных компетенций у начинающих педагогов</w:t>
            </w:r>
            <w:r w:rsidR="00F2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успешной пофессиональной деятельности</w:t>
            </w: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молодому (начинающему) педагогу индивидуальной помощи в овладении практическими приемами и навыками.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2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условий для мобилизации</w:t>
            </w: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внутренних ресурсов педагога для успешного осуществления педагогической деятельности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-консультации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-беседы дискуссии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-тренинги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-шедоуинг (от английского «shadow» - тень)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-посещение и анализ мероприятий</w:t>
            </w:r>
          </w:p>
          <w:p w:rsidR="00111726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-анкетирование,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-тестирование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-совместные образовательные проекты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 кейс-технологии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-коучинг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-творческая лаборатория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-мастер-класс</w:t>
            </w:r>
          </w:p>
          <w:p w:rsidR="005A27C1" w:rsidRPr="00111726" w:rsidRDefault="00F22839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A27C1"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самообразование</w:t>
            </w:r>
          </w:p>
          <w:p w:rsidR="005A27C1" w:rsidRPr="00111726" w:rsidRDefault="005A27C1" w:rsidP="005A2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5A27C1" w:rsidRPr="00111726" w:rsidRDefault="005A27C1" w:rsidP="000D22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 изучение нормативных документов, локальных актов учреждения</w:t>
            </w:r>
          </w:p>
          <w:p w:rsidR="005A27C1" w:rsidRPr="00111726" w:rsidRDefault="005A27C1" w:rsidP="000D22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ознакомление с рабочей документацией педагога, утвержденной в ДОУ</w:t>
            </w:r>
          </w:p>
          <w:p w:rsidR="005A27C1" w:rsidRPr="00111726" w:rsidRDefault="005A27C1" w:rsidP="000D22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 составление пл</w:t>
            </w:r>
            <w:r w:rsidR="00F22839">
              <w:rPr>
                <w:rFonts w:ascii="Times New Roman" w:eastAsia="Calibri" w:hAnsi="Times New Roman" w:cs="Times New Roman"/>
                <w:sz w:val="24"/>
                <w:szCs w:val="24"/>
              </w:rPr>
              <w:t>ана профессионального развития</w:t>
            </w:r>
          </w:p>
          <w:p w:rsidR="005A27C1" w:rsidRPr="00111726" w:rsidRDefault="005A27C1" w:rsidP="000D22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 анализ педагогических ситуаций, а также стилей пе</w:t>
            </w:r>
            <w:r w:rsidR="00F2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дагогического общения с детьми, </w:t>
            </w: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родителями</w:t>
            </w:r>
            <w:r w:rsidR="00F2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коллегами</w:t>
            </w:r>
          </w:p>
          <w:p w:rsidR="005A27C1" w:rsidRPr="00111726" w:rsidRDefault="005A27C1" w:rsidP="000D22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-становление и развитие профессиональных компетенций у наставляемых</w:t>
            </w:r>
          </w:p>
          <w:p w:rsidR="005A27C1" w:rsidRPr="00111726" w:rsidRDefault="005A27C1" w:rsidP="000D22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>- изучение методики проведения занятий, совместное написание технологической карты занятия</w:t>
            </w:r>
          </w:p>
          <w:p w:rsidR="005A27C1" w:rsidRDefault="005A27C1" w:rsidP="000D22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-закрепление навыков эффективного использования дидактического материала </w:t>
            </w:r>
          </w:p>
          <w:p w:rsidR="00F22839" w:rsidRDefault="00F22839" w:rsidP="000D22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-разработка  индивидуального плана по самообразованию</w:t>
            </w:r>
          </w:p>
          <w:p w:rsidR="00F22839" w:rsidRDefault="00F22839" w:rsidP="000D22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-составление технологической карты овладения практическими навыками,</w:t>
            </w:r>
            <w:r w:rsidR="008A0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приемами и технологиями</w:t>
            </w:r>
          </w:p>
          <w:p w:rsidR="00F22839" w:rsidRPr="00111726" w:rsidRDefault="00F22839" w:rsidP="000D22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2839" w:rsidRPr="00111726" w:rsidRDefault="00F22839" w:rsidP="00F22839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111726">
        <w:rPr>
          <w:rFonts w:ascii="Times New Roman" w:hAnsi="Times New Roman" w:cs="Times New Roman"/>
          <w:b/>
          <w:sz w:val="24"/>
          <w:szCs w:val="24"/>
        </w:rPr>
        <w:t>На заметку</w:t>
      </w:r>
      <w:r w:rsidRPr="0011172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43352" w:rsidRPr="00111726" w:rsidRDefault="00B43352" w:rsidP="00B43352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459" w:type="dxa"/>
        <w:tblInd w:w="-147" w:type="dxa"/>
        <w:tblLook w:val="04A0" w:firstRow="1" w:lastRow="0" w:firstColumn="1" w:lastColumn="0" w:noHBand="0" w:noVBand="1"/>
      </w:tblPr>
      <w:tblGrid>
        <w:gridCol w:w="3220"/>
        <w:gridCol w:w="3018"/>
        <w:gridCol w:w="3402"/>
        <w:gridCol w:w="4819"/>
      </w:tblGrid>
      <w:tr w:rsidR="00B43352" w:rsidRPr="00111726" w:rsidTr="008E7E58">
        <w:tc>
          <w:tcPr>
            <w:tcW w:w="3220" w:type="dxa"/>
          </w:tcPr>
          <w:p w:rsidR="00B43352" w:rsidRPr="00111726" w:rsidRDefault="00B43352" w:rsidP="00BC7B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педагоги, давно работающие в ДОУ/ педагог, находящийся в процессе адаптации на новом месте работы</w:t>
            </w:r>
          </w:p>
          <w:p w:rsidR="00B43352" w:rsidRPr="00111726" w:rsidRDefault="00B43352" w:rsidP="00BC7B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3352" w:rsidRPr="00111726" w:rsidRDefault="00F22839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BB1DADE" wp14:editId="3126428D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100965</wp:posOffset>
                  </wp:positionV>
                  <wp:extent cx="933450" cy="933450"/>
                  <wp:effectExtent l="0" t="0" r="0" b="0"/>
                  <wp:wrapThrough wrapText="bothSides">
                    <wp:wrapPolygon edited="0">
                      <wp:start x="441" y="882"/>
                      <wp:lineTo x="441" y="18955"/>
                      <wp:lineTo x="1763" y="19396"/>
                      <wp:lineTo x="18073" y="20278"/>
                      <wp:lineTo x="19837" y="20278"/>
                      <wp:lineTo x="20278" y="19396"/>
                      <wp:lineTo x="20718" y="8816"/>
                      <wp:lineTo x="18514" y="2645"/>
                      <wp:lineTo x="18073" y="882"/>
                      <wp:lineTo x="441" y="882"/>
                    </wp:wrapPolygon>
                  </wp:wrapThrough>
                  <wp:docPr id="6" name="Рисунок 6" descr="https://w7.pngwing.com/pngs/384/207/png-transparent-project-computer-icons-organization-collaboration-plan-work-miscellaneous-text-public-rela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7.pngwing.com/pngs/384/207/png-transparent-project-computer-icons-organization-collaboration-plan-work-miscellaneous-text-public-relati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99022" l="0" r="99022">
                                        <a14:foregroundMark x1="30761" y1="27935" x2="30761" y2="27935"/>
                                        <a14:foregroundMark x1="50000" y1="58696" x2="50000" y2="58696"/>
                                        <a14:foregroundMark x1="55761" y1="79783" x2="55761" y2="79783"/>
                                        <a14:foregroundMark x1="85543" y1="37500" x2="85543" y2="37500"/>
                                        <a14:foregroundMark x1="77935" y1="12500" x2="77935" y2="12500"/>
                                        <a14:foregroundMark x1="6739" y1="14457" x2="6739" y2="1445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3352" w:rsidRPr="00111726" w:rsidRDefault="00B43352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352" w:rsidRPr="00111726" w:rsidRDefault="00B43352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352" w:rsidRPr="00111726" w:rsidRDefault="00B43352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352" w:rsidRPr="00111726" w:rsidRDefault="00B43352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839" w:rsidRDefault="00F22839" w:rsidP="00BC7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839" w:rsidRDefault="00F22839" w:rsidP="00BC7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352" w:rsidRPr="00111726" w:rsidRDefault="00B43352" w:rsidP="00BC7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sz w:val="24"/>
                <w:szCs w:val="24"/>
              </w:rPr>
              <w:t>Цель: создание условий для адаптации в образовательном пространстве ДОУ</w:t>
            </w:r>
          </w:p>
          <w:p w:rsidR="00B43352" w:rsidRPr="00111726" w:rsidRDefault="00B43352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B43352" w:rsidRPr="00111726" w:rsidRDefault="00B43352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00B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информационной 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A00B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поддержки 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нового педагога.</w:t>
            </w:r>
          </w:p>
          <w:p w:rsidR="00B43352" w:rsidRPr="00111726" w:rsidRDefault="00C2527F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ознакомление</w:t>
            </w:r>
            <w:r w:rsidR="00B43352"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A00BE">
              <w:rPr>
                <w:rFonts w:ascii="Times New Roman" w:hAnsi="Times New Roman" w:cs="Times New Roman"/>
                <w:sz w:val="24"/>
                <w:szCs w:val="24"/>
              </w:rPr>
              <w:t xml:space="preserve"> системой деятельности </w:t>
            </w:r>
            <w:r w:rsidR="00B43352" w:rsidRPr="00111726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43352" w:rsidRPr="00111726" w:rsidRDefault="00B43352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баддинг (buddying) – паритетное взаимодействие</w:t>
            </w:r>
          </w:p>
          <w:p w:rsidR="00B43352" w:rsidRPr="00111726" w:rsidRDefault="00B43352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инструктирование (разъяснение норм, правил, порядка и способов выполнения какой-либо работы, действия),</w:t>
            </w:r>
          </w:p>
          <w:p w:rsidR="00B43352" w:rsidRPr="00111726" w:rsidRDefault="00B43352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 - консультации </w:t>
            </w:r>
          </w:p>
          <w:p w:rsidR="00B43352" w:rsidRPr="00111726" w:rsidRDefault="00B43352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сторителлинг - рассказы о стиле управления и взаимодействия сотрудников.</w:t>
            </w:r>
          </w:p>
          <w:p w:rsidR="00B43352" w:rsidRPr="00111726" w:rsidRDefault="00B43352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-освоение приемов тайм менеджмента</w:t>
            </w:r>
          </w:p>
          <w:p w:rsidR="00B43352" w:rsidRPr="00111726" w:rsidRDefault="00B43352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-тренинги</w:t>
            </w:r>
          </w:p>
          <w:p w:rsidR="00B43352" w:rsidRPr="00111726" w:rsidRDefault="00B43352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-мастерские</w:t>
            </w:r>
          </w:p>
        </w:tc>
        <w:tc>
          <w:tcPr>
            <w:tcW w:w="4819" w:type="dxa"/>
          </w:tcPr>
          <w:p w:rsidR="00B43352" w:rsidRPr="00111726" w:rsidRDefault="00B43352" w:rsidP="000D2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знакомство с дошкольным учреждением, его спецификой, особенностями, правилами и традициями.</w:t>
            </w:r>
          </w:p>
          <w:p w:rsidR="00B43352" w:rsidRPr="00111726" w:rsidRDefault="00B43352" w:rsidP="000D2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ознакомление с локальными актами организации (Правила ВТР, Коллективный договор и т.п.)</w:t>
            </w:r>
          </w:p>
          <w:p w:rsidR="00B43352" w:rsidRPr="00111726" w:rsidRDefault="00B43352" w:rsidP="000D2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ознакомление с рабочей документацией педагога, утвержденной в ДОУ</w:t>
            </w:r>
          </w:p>
          <w:p w:rsidR="00C2527F" w:rsidRPr="00111726" w:rsidRDefault="00C2527F" w:rsidP="000D2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памятки для педагога по </w:t>
            </w:r>
            <w:r w:rsidR="00F22839">
              <w:rPr>
                <w:rFonts w:ascii="Times New Roman" w:hAnsi="Times New Roman" w:cs="Times New Roman"/>
                <w:sz w:val="24"/>
                <w:szCs w:val="24"/>
              </w:rPr>
              <w:t xml:space="preserve"> успешной 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адаптации к новым условиям профессиональной деятельности</w:t>
            </w:r>
          </w:p>
          <w:p w:rsidR="00B43352" w:rsidRPr="00111726" w:rsidRDefault="00B43352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7C1" w:rsidRPr="00111726" w:rsidRDefault="005A27C1" w:rsidP="00B43352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p w:rsidR="00C2527F" w:rsidRPr="00111726" w:rsidRDefault="00C2527F" w:rsidP="00C2527F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111726">
        <w:rPr>
          <w:rFonts w:ascii="Times New Roman" w:hAnsi="Times New Roman" w:cs="Times New Roman"/>
          <w:b/>
          <w:sz w:val="24"/>
          <w:szCs w:val="24"/>
        </w:rPr>
        <w:t>На заметку</w:t>
      </w:r>
      <w:r w:rsidRPr="0011172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7E58" w:rsidRPr="00111726">
        <w:rPr>
          <w:rFonts w:ascii="Times New Roman" w:hAnsi="Times New Roman" w:cs="Times New Roman"/>
          <w:sz w:val="24"/>
          <w:szCs w:val="24"/>
        </w:rPr>
        <w:t>______________________</w:t>
      </w:r>
      <w:r w:rsidR="001117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2527F" w:rsidRPr="00111726" w:rsidRDefault="00C2527F" w:rsidP="00C2527F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0D229B" w:rsidRPr="00111726" w:rsidRDefault="000D229B" w:rsidP="00C2527F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C2527F" w:rsidRPr="00111726" w:rsidRDefault="00C2527F" w:rsidP="00C2527F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C2527F" w:rsidRPr="00111726" w:rsidRDefault="00C2527F" w:rsidP="00C2527F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170" w:type="dxa"/>
        <w:tblLook w:val="04A0" w:firstRow="1" w:lastRow="0" w:firstColumn="1" w:lastColumn="0" w:noHBand="0" w:noVBand="1"/>
      </w:tblPr>
      <w:tblGrid>
        <w:gridCol w:w="3073"/>
        <w:gridCol w:w="3301"/>
        <w:gridCol w:w="3119"/>
        <w:gridCol w:w="4677"/>
      </w:tblGrid>
      <w:tr w:rsidR="000D229B" w:rsidRPr="00111726" w:rsidTr="008E7E58">
        <w:tc>
          <w:tcPr>
            <w:tcW w:w="3073" w:type="dxa"/>
          </w:tcPr>
          <w:p w:rsidR="00C2527F" w:rsidRPr="00111726" w:rsidRDefault="00C2527F" w:rsidP="00BC7B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 наставник/ педагог с «синдромом эмоционального выгорания»</w:t>
            </w:r>
          </w:p>
          <w:p w:rsidR="00C2527F" w:rsidRPr="00111726" w:rsidRDefault="00C2527F" w:rsidP="00BC7B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2527F" w:rsidRPr="00111726" w:rsidRDefault="000D229B" w:rsidP="00BC7B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8250" cy="825501"/>
                  <wp:effectExtent l="0" t="0" r="0" b="0"/>
                  <wp:docPr id="1" name="Рисунок 1" descr="https://img2.freepng.ru/20190125/hgy/kisspng-portable-network-graphics-image-clip-art-collabora-5c4bc62d059538.5342351515484698050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90125/hgy/kisspng-portable-network-graphics-image-clip-art-collabora-5c4bc62d059538.5342351515484698050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500" b="100000" l="4778" r="9622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910" cy="837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27F" w:rsidRPr="00111726" w:rsidRDefault="00C2527F" w:rsidP="00BC7B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2527F" w:rsidRPr="00111726" w:rsidRDefault="00C2527F" w:rsidP="00BC7B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2527F" w:rsidRPr="00111726" w:rsidRDefault="00C2527F" w:rsidP="000D22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2527F" w:rsidRPr="00111726" w:rsidRDefault="00C2527F" w:rsidP="00C252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sz w:val="24"/>
                <w:szCs w:val="24"/>
              </w:rPr>
              <w:t>Цель:создание психологического комфорта,условий, способствующих профилактике синдрома эмоционального выгорания педагога</w:t>
            </w:r>
          </w:p>
          <w:p w:rsidR="00C2527F" w:rsidRPr="00111726" w:rsidRDefault="00C2527F" w:rsidP="00BC7B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01" w:type="dxa"/>
          </w:tcPr>
          <w:p w:rsidR="00C2527F" w:rsidRPr="00111726" w:rsidRDefault="00C2527F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-развитие информационно-</w:t>
            </w:r>
          </w:p>
          <w:p w:rsidR="00C2527F" w:rsidRPr="00111726" w:rsidRDefault="00C2527F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теоретической компетентности</w:t>
            </w:r>
          </w:p>
          <w:p w:rsidR="00C2527F" w:rsidRPr="00111726" w:rsidRDefault="00C2527F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педагогов в вопросах эмоционального выгорания для снятия тревожности и повышения самооценки</w:t>
            </w:r>
          </w:p>
          <w:p w:rsidR="00C2527F" w:rsidRPr="00111726" w:rsidRDefault="00C2527F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-обучение педагогов навыкам</w:t>
            </w:r>
          </w:p>
          <w:p w:rsidR="00C2527F" w:rsidRPr="00111726" w:rsidRDefault="00C2527F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саморегуляции эмоциональных состояний;</w:t>
            </w:r>
          </w:p>
          <w:p w:rsidR="00C2527F" w:rsidRPr="00111726" w:rsidRDefault="00C2527F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-развитие у педагогов мотивации к профессиональному самосовершенствованию</w:t>
            </w:r>
          </w:p>
        </w:tc>
        <w:tc>
          <w:tcPr>
            <w:tcW w:w="3119" w:type="dxa"/>
          </w:tcPr>
          <w:p w:rsidR="00C2527F" w:rsidRPr="00111726" w:rsidRDefault="00C2527F" w:rsidP="00BC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-тестирование, наблюдение</w:t>
            </w:r>
          </w:p>
          <w:p w:rsidR="00C2527F" w:rsidRPr="00111726" w:rsidRDefault="00C2527F" w:rsidP="00BC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-анкетирование</w:t>
            </w:r>
          </w:p>
          <w:p w:rsidR="00C2527F" w:rsidRPr="00111726" w:rsidRDefault="00C2527F" w:rsidP="00BC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-тренинги,аутотренинги</w:t>
            </w:r>
          </w:p>
          <w:p w:rsidR="00C2527F" w:rsidRPr="00111726" w:rsidRDefault="00C2527F" w:rsidP="00BC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-дискуссии</w:t>
            </w:r>
          </w:p>
          <w:p w:rsidR="00C2527F" w:rsidRPr="00111726" w:rsidRDefault="00C2527F" w:rsidP="00BC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-коучконсультирование</w:t>
            </w:r>
          </w:p>
          <w:p w:rsidR="00C2527F" w:rsidRPr="00111726" w:rsidRDefault="00C2527F" w:rsidP="00BC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-семинары</w:t>
            </w:r>
          </w:p>
          <w:p w:rsidR="00C2527F" w:rsidRPr="00111726" w:rsidRDefault="00C2527F" w:rsidP="00BC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-совместные творческие проекты</w:t>
            </w:r>
          </w:p>
          <w:p w:rsidR="00C2527F" w:rsidRPr="00111726" w:rsidRDefault="00C2527F" w:rsidP="00BC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освоение приемов релаксации и эмоциональной саморегуляции </w:t>
            </w:r>
          </w:p>
          <w:p w:rsidR="00C2527F" w:rsidRPr="00111726" w:rsidRDefault="00C2527F" w:rsidP="00BC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-деловые игры</w:t>
            </w:r>
          </w:p>
          <w:p w:rsidR="00C2527F" w:rsidRPr="00111726" w:rsidRDefault="00C2527F" w:rsidP="00BC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-упражнения для снижения</w:t>
            </w:r>
          </w:p>
          <w:p w:rsidR="00C2527F" w:rsidRPr="00111726" w:rsidRDefault="00C2527F" w:rsidP="00BC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эмоционального напряжения.</w:t>
            </w:r>
          </w:p>
          <w:p w:rsidR="00C2527F" w:rsidRPr="00111726" w:rsidRDefault="00C2527F" w:rsidP="00BC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-э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кспресс</w:t>
            </w: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методики</w:t>
            </w: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восстановления внутреннего ресурса.</w:t>
            </w:r>
          </w:p>
        </w:tc>
        <w:tc>
          <w:tcPr>
            <w:tcW w:w="4677" w:type="dxa"/>
          </w:tcPr>
          <w:p w:rsidR="00C2527F" w:rsidRPr="00111726" w:rsidRDefault="00C2527F" w:rsidP="000D22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-выявление основных симптомов эмоционального выгорания (потеря интереса к работе, резкое снижение коммуникации с коллегами,</w:t>
            </w:r>
            <w:r w:rsidR="000D229B"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воспитанниками, безразличное отношение к окружающим, неуверенность и чувство профессиональной некомпетентности, отсутствие инициативности, принятие нового и др.)</w:t>
            </w:r>
          </w:p>
          <w:p w:rsidR="00C2527F" w:rsidRPr="00111726" w:rsidRDefault="00C2527F" w:rsidP="000D22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-составление стратегии личного развития по снятию симптомов эмоционального выгорания и разработке целей дальней</w:t>
            </w:r>
            <w:r w:rsidR="000D229B" w:rsidRPr="001117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шего профессионального развития и эффективной деятельности.</w:t>
            </w:r>
          </w:p>
          <w:p w:rsidR="00C2527F" w:rsidRPr="00111726" w:rsidRDefault="00C2527F" w:rsidP="00BC7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27F" w:rsidRPr="00111726" w:rsidRDefault="00C2527F" w:rsidP="00C2527F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C2527F" w:rsidRPr="00111726" w:rsidRDefault="00C2527F" w:rsidP="00C2527F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111726">
        <w:rPr>
          <w:rFonts w:ascii="Times New Roman" w:hAnsi="Times New Roman" w:cs="Times New Roman"/>
          <w:b/>
          <w:sz w:val="24"/>
          <w:szCs w:val="24"/>
        </w:rPr>
        <w:t>На заметку</w:t>
      </w:r>
      <w:r w:rsidRPr="0011172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283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C5B39" w:rsidRPr="00111726" w:rsidRDefault="001C5B39" w:rsidP="00C2527F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170" w:type="dxa"/>
        <w:tblLook w:val="04A0" w:firstRow="1" w:lastRow="0" w:firstColumn="1" w:lastColumn="0" w:noHBand="0" w:noVBand="1"/>
      </w:tblPr>
      <w:tblGrid>
        <w:gridCol w:w="3073"/>
        <w:gridCol w:w="3301"/>
        <w:gridCol w:w="3544"/>
        <w:gridCol w:w="4252"/>
      </w:tblGrid>
      <w:tr w:rsidR="001C5B39" w:rsidRPr="00111726" w:rsidTr="008E7E58">
        <w:tc>
          <w:tcPr>
            <w:tcW w:w="3073" w:type="dxa"/>
          </w:tcPr>
          <w:p w:rsidR="001C5B39" w:rsidRPr="00111726" w:rsidRDefault="001C5B39" w:rsidP="00FE7C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работающие педагоги/</w:t>
            </w:r>
          </w:p>
          <w:p w:rsidR="001C5B39" w:rsidRPr="00111726" w:rsidRDefault="001C5B39" w:rsidP="00FE7C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педагоги, приступившие к работе после длительного перерыва</w:t>
            </w:r>
          </w:p>
          <w:p w:rsidR="001C5B39" w:rsidRPr="00111726" w:rsidRDefault="001C5B39" w:rsidP="00FE7C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5B39" w:rsidRPr="00111726" w:rsidRDefault="00D30207" w:rsidP="00FE7C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F10D98">
                  <wp:extent cx="774065" cy="774065"/>
                  <wp:effectExtent l="0" t="0" r="6985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5B39" w:rsidRPr="00111726" w:rsidRDefault="001C5B39" w:rsidP="00FE7C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5B39" w:rsidRPr="00111726" w:rsidRDefault="001C5B39" w:rsidP="00FE7C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5B39" w:rsidRPr="00111726" w:rsidRDefault="001C5B39" w:rsidP="001C5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sz w:val="24"/>
                <w:szCs w:val="24"/>
              </w:rPr>
              <w:t>Цель: помощь в адаптации  к профессиональной работе через создание комфортной среды поддержки и профессионального развития</w:t>
            </w:r>
          </w:p>
        </w:tc>
        <w:tc>
          <w:tcPr>
            <w:tcW w:w="3301" w:type="dxa"/>
          </w:tcPr>
          <w:p w:rsidR="001C5B39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5B39" w:rsidRPr="00111726">
              <w:rPr>
                <w:rFonts w:ascii="Times New Roman" w:hAnsi="Times New Roman" w:cs="Times New Roman"/>
                <w:sz w:val="24"/>
                <w:szCs w:val="24"/>
              </w:rPr>
              <w:t>информационная и методическая поддержка педагога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 приступившего к работе после длительного перерыва</w:t>
            </w:r>
          </w:p>
          <w:p w:rsidR="001C5B39" w:rsidRPr="00111726" w:rsidRDefault="001C5B39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</w:t>
            </w:r>
            <w:r w:rsidR="00D30207"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 уровня 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методиче</w:t>
            </w:r>
            <w:r w:rsidR="00D30207" w:rsidRPr="00111726">
              <w:rPr>
                <w:rFonts w:ascii="Times New Roman" w:hAnsi="Times New Roman" w:cs="Times New Roman"/>
                <w:sz w:val="24"/>
                <w:szCs w:val="24"/>
              </w:rPr>
              <w:t>ской и профессиональной компетенции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  <w:p w:rsidR="001C5B39" w:rsidRPr="00111726" w:rsidRDefault="001C5B39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C5B39" w:rsidRPr="00111726" w:rsidRDefault="001C5B39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- баддинг </w:t>
            </w:r>
          </w:p>
          <w:p w:rsidR="001C5B39" w:rsidRPr="00111726" w:rsidRDefault="001C5B39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коучинг консультации</w:t>
            </w:r>
          </w:p>
          <w:p w:rsidR="001C5B39" w:rsidRPr="00111726" w:rsidRDefault="001C5B39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-самообразование</w:t>
            </w:r>
          </w:p>
          <w:p w:rsidR="001C5B39" w:rsidRPr="00111726" w:rsidRDefault="001C5B39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-мастер-классы</w:t>
            </w:r>
          </w:p>
          <w:p w:rsidR="001C5B39" w:rsidRPr="00111726" w:rsidRDefault="001C5B39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-практикумы</w:t>
            </w:r>
          </w:p>
          <w:p w:rsidR="001C5B39" w:rsidRPr="00111726" w:rsidRDefault="001C5B39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-посещение открытых мероприятий</w:t>
            </w:r>
          </w:p>
          <w:p w:rsidR="001C5B39" w:rsidRPr="00111726" w:rsidRDefault="001C5B39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-участие в совместных образовательных проектах</w:t>
            </w:r>
          </w:p>
        </w:tc>
        <w:tc>
          <w:tcPr>
            <w:tcW w:w="4252" w:type="dxa"/>
          </w:tcPr>
          <w:p w:rsidR="001C5B39" w:rsidRPr="00111726" w:rsidRDefault="001C5B39" w:rsidP="00D3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изучение действующих нормативных документов, локальных актов учреждения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документации педагога</w:t>
            </w:r>
          </w:p>
          <w:p w:rsidR="001C5B39" w:rsidRPr="00111726" w:rsidRDefault="001C5B39" w:rsidP="00405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-анализ произошедших изменений в системе дошкольного образования</w:t>
            </w:r>
          </w:p>
          <w:p w:rsidR="001C5B39" w:rsidRDefault="001C5B39" w:rsidP="00D3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-определение какими  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педагогическими компетенциями и технологиями в соответствии с основными принципами дошкольного образования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наставляемый должен овладеть</w:t>
            </w:r>
          </w:p>
          <w:p w:rsidR="0040507A" w:rsidRPr="00111726" w:rsidRDefault="0040507A" w:rsidP="00405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профессионального развития наставляемого</w:t>
            </w:r>
          </w:p>
          <w:p w:rsidR="0040507A" w:rsidRPr="00111726" w:rsidRDefault="0040507A" w:rsidP="00405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разработка плана наставника по индивидуальному сопровождению и поддержке</w:t>
            </w:r>
          </w:p>
          <w:p w:rsidR="0040507A" w:rsidRPr="00111726" w:rsidRDefault="0040507A" w:rsidP="00D3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B39" w:rsidRPr="00111726" w:rsidRDefault="001C5B39" w:rsidP="00C2527F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D30207" w:rsidRPr="00111726" w:rsidRDefault="00D30207" w:rsidP="00D30207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111726">
        <w:rPr>
          <w:rFonts w:ascii="Times New Roman" w:hAnsi="Times New Roman" w:cs="Times New Roman"/>
          <w:b/>
          <w:sz w:val="24"/>
          <w:szCs w:val="24"/>
        </w:rPr>
        <w:t>На заметку</w:t>
      </w:r>
      <w:r w:rsidRPr="0011172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7E58" w:rsidRPr="00111726">
        <w:rPr>
          <w:rFonts w:ascii="Times New Roman" w:hAnsi="Times New Roman" w:cs="Times New Roman"/>
          <w:sz w:val="24"/>
          <w:szCs w:val="24"/>
        </w:rPr>
        <w:t>_____________________</w:t>
      </w:r>
      <w:r w:rsidR="001117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8E7E58" w:rsidRPr="00111726">
        <w:rPr>
          <w:rFonts w:ascii="Times New Roman" w:hAnsi="Times New Roman" w:cs="Times New Roman"/>
          <w:sz w:val="24"/>
          <w:szCs w:val="24"/>
        </w:rPr>
        <w:t>_</w:t>
      </w:r>
    </w:p>
    <w:p w:rsidR="00D30207" w:rsidRPr="00111726" w:rsidRDefault="00D30207" w:rsidP="00D30207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D30207" w:rsidRPr="00111726" w:rsidRDefault="00D30207" w:rsidP="00D30207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170" w:type="dxa"/>
        <w:tblLook w:val="04A0" w:firstRow="1" w:lastRow="0" w:firstColumn="1" w:lastColumn="0" w:noHBand="0" w:noVBand="1"/>
      </w:tblPr>
      <w:tblGrid>
        <w:gridCol w:w="3073"/>
        <w:gridCol w:w="3301"/>
        <w:gridCol w:w="3544"/>
        <w:gridCol w:w="4252"/>
      </w:tblGrid>
      <w:tr w:rsidR="00D30207" w:rsidRPr="00111726" w:rsidTr="008E7E58">
        <w:tc>
          <w:tcPr>
            <w:tcW w:w="3073" w:type="dxa"/>
          </w:tcPr>
          <w:p w:rsidR="00D30207" w:rsidRPr="00111726" w:rsidRDefault="00D30207" w:rsidP="00FE7C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владеющие технологиями молодые педагоги / педагоги, с низким уровнем ИКТ-компетенций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59EA0E1" wp14:editId="618ECF66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172085</wp:posOffset>
                  </wp:positionV>
                  <wp:extent cx="742950" cy="742950"/>
                  <wp:effectExtent l="0" t="0" r="0" b="0"/>
                  <wp:wrapThrough wrapText="bothSides">
                    <wp:wrapPolygon edited="0">
                      <wp:start x="6092" y="554"/>
                      <wp:lineTo x="4985" y="2769"/>
                      <wp:lineTo x="2769" y="8862"/>
                      <wp:lineTo x="2769" y="11077"/>
                      <wp:lineTo x="4985" y="19385"/>
                      <wp:lineTo x="4985" y="20492"/>
                      <wp:lineTo x="18277" y="20492"/>
                      <wp:lineTo x="19385" y="13292"/>
                      <wp:lineTo x="16615" y="2769"/>
                      <wp:lineTo x="9415" y="554"/>
                      <wp:lineTo x="6092" y="554"/>
                    </wp:wrapPolygon>
                  </wp:wrapThrough>
                  <wp:docPr id="5" name="Рисунок 5" descr="https://phoenixgear.ru/wa-data/public/shop/skcatimage/5/thumbnail_3871871%20-%20computer%20control%20monitoring%20operator%20work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hoenixgear.ru/wa-data/public/shop/skcatimage/5/thumbnail_3871871%20-%20computer%20control%20monitoring%20operator%20work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0207" w:rsidRPr="00111726" w:rsidRDefault="00D30207" w:rsidP="00D30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07" w:rsidRPr="00111726" w:rsidRDefault="00D30207" w:rsidP="00D30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07" w:rsidRPr="00111726" w:rsidRDefault="00D30207" w:rsidP="00D30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07" w:rsidRPr="00111726" w:rsidRDefault="00D30207" w:rsidP="00D30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07" w:rsidRPr="00111726" w:rsidRDefault="00D30207" w:rsidP="00D30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07" w:rsidRPr="00111726" w:rsidRDefault="00D30207" w:rsidP="00D30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преодоление </w:t>
            </w:r>
          </w:p>
          <w:p w:rsidR="00D30207" w:rsidRPr="00111726" w:rsidRDefault="00D30207" w:rsidP="00D30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профессиональных затруднений в области владения  цифровыми ресурсами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положительной мотивации к использованию ИКТ в педагогической деятельности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-овладение основными компетенциями в области использования ИКТ  в профессиональной деятельности</w:t>
            </w:r>
          </w:p>
        </w:tc>
        <w:tc>
          <w:tcPr>
            <w:tcW w:w="3544" w:type="dxa"/>
          </w:tcPr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репродуктивный метод - неоднократное повторение действий за своим наставником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кейс-технологии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коучинг консультации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-мастер-класс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-практикумы</w:t>
            </w:r>
          </w:p>
          <w:p w:rsidR="00D30207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-дистанционное взаимодействие,  участие в вебинарах</w:t>
            </w:r>
          </w:p>
          <w:p w:rsidR="0040507A" w:rsidRPr="00111726" w:rsidRDefault="0040507A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0207" w:rsidRPr="00111726" w:rsidRDefault="00D30207" w:rsidP="00D3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изучение ИКТ-практик педагогов, составление  матрицы повышения ИКТ компетенций</w:t>
            </w:r>
          </w:p>
          <w:p w:rsidR="00D30207" w:rsidRPr="00111726" w:rsidRDefault="00D30207" w:rsidP="00D3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знакомство с техническим</w:t>
            </w:r>
            <w:r w:rsidR="0040507A">
              <w:rPr>
                <w:rFonts w:ascii="Times New Roman" w:hAnsi="Times New Roman" w:cs="Times New Roman"/>
                <w:sz w:val="24"/>
                <w:szCs w:val="24"/>
              </w:rPr>
              <w:t>и и программными средствами ИКТ</w:t>
            </w:r>
          </w:p>
          <w:p w:rsidR="00D30207" w:rsidRPr="00111726" w:rsidRDefault="00D30207" w:rsidP="00D3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использование ИКТ в профессиональном развитии</w:t>
            </w:r>
          </w:p>
          <w:p w:rsidR="00D30207" w:rsidRPr="00111726" w:rsidRDefault="00D30207" w:rsidP="00D3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-создание методических материалов в текстовых и графических редакторах</w:t>
            </w:r>
          </w:p>
          <w:p w:rsidR="00D30207" w:rsidRPr="00111726" w:rsidRDefault="00D30207" w:rsidP="00D3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-навыки работы с облачными хранилищами, электронной почтой, сайтом ДОУ</w:t>
            </w:r>
          </w:p>
          <w:p w:rsidR="00D30207" w:rsidRPr="00111726" w:rsidRDefault="00D30207" w:rsidP="00D3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-поиск информации в сети Интернет</w:t>
            </w:r>
          </w:p>
          <w:p w:rsidR="00D30207" w:rsidRDefault="00D30207" w:rsidP="00D3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-составление индивидуального маршрута развития по овладению основами цифровой грамотности педагога</w:t>
            </w:r>
          </w:p>
          <w:p w:rsidR="0040507A" w:rsidRPr="00111726" w:rsidRDefault="0040507A" w:rsidP="00D3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-разработка блога педагога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207" w:rsidRPr="00111726" w:rsidRDefault="00D30207" w:rsidP="00D30207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D30207" w:rsidRPr="00111726" w:rsidRDefault="00D30207" w:rsidP="00D30207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111726">
        <w:rPr>
          <w:rFonts w:ascii="Times New Roman" w:hAnsi="Times New Roman" w:cs="Times New Roman"/>
          <w:b/>
          <w:sz w:val="24"/>
          <w:szCs w:val="24"/>
        </w:rPr>
        <w:t>На заметку</w:t>
      </w:r>
      <w:r w:rsidRPr="0011172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7E58" w:rsidRPr="00111726">
        <w:rPr>
          <w:rFonts w:ascii="Times New Roman" w:hAnsi="Times New Roman" w:cs="Times New Roman"/>
          <w:sz w:val="24"/>
          <w:szCs w:val="24"/>
        </w:rPr>
        <w:t>______________________</w:t>
      </w:r>
      <w:r w:rsidR="001117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30207" w:rsidRPr="00111726" w:rsidRDefault="00D30207" w:rsidP="00D30207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D30207" w:rsidRPr="00111726" w:rsidRDefault="00D30207" w:rsidP="00D30207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D30207" w:rsidRPr="00111726" w:rsidRDefault="00D30207" w:rsidP="00D30207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170" w:type="dxa"/>
        <w:tblLook w:val="04A0" w:firstRow="1" w:lastRow="0" w:firstColumn="1" w:lastColumn="0" w:noHBand="0" w:noVBand="1"/>
      </w:tblPr>
      <w:tblGrid>
        <w:gridCol w:w="3073"/>
        <w:gridCol w:w="3301"/>
        <w:gridCol w:w="3544"/>
        <w:gridCol w:w="4252"/>
      </w:tblGrid>
      <w:tr w:rsidR="00D30207" w:rsidRPr="00111726" w:rsidTr="008E7E58">
        <w:tc>
          <w:tcPr>
            <w:tcW w:w="3073" w:type="dxa"/>
          </w:tcPr>
          <w:p w:rsidR="00D30207" w:rsidRPr="00111726" w:rsidRDefault="00D30207" w:rsidP="00FE7C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педагог-новатор/ консервативный педагог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111760</wp:posOffset>
                  </wp:positionV>
                  <wp:extent cx="774065" cy="560705"/>
                  <wp:effectExtent l="0" t="0" r="6985" b="0"/>
                  <wp:wrapThrough wrapText="bothSides">
                    <wp:wrapPolygon edited="0">
                      <wp:start x="0" y="0"/>
                      <wp:lineTo x="0" y="20548"/>
                      <wp:lineTo x="21263" y="20548"/>
                      <wp:lineTo x="21263" y="0"/>
                      <wp:lineTo x="0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07" w:rsidRPr="00111726" w:rsidRDefault="00D30207" w:rsidP="00D30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D30207" w:rsidRPr="00111726" w:rsidRDefault="00D30207" w:rsidP="00D3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мотивационной готовности наставляемого к использованию современных подходов к педагогической деятельности.</w:t>
            </w:r>
          </w:p>
        </w:tc>
        <w:tc>
          <w:tcPr>
            <w:tcW w:w="3301" w:type="dxa"/>
          </w:tcPr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-формирование навыков творческой деятельности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-знакомство  с инновационными пра</w:t>
            </w:r>
            <w:r w:rsidR="0040507A">
              <w:rPr>
                <w:rFonts w:ascii="Times New Roman" w:hAnsi="Times New Roman" w:cs="Times New Roman"/>
                <w:sz w:val="24"/>
                <w:szCs w:val="24"/>
              </w:rPr>
              <w:t>ктиками дошкольного образования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-преодоление педагогического консерватизма через переосмысливание парадигм собственного 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и инновационного опыта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дошкольного образования.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баддинг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совместные образовательные проекты,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кейс-технологии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мастер – классы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SWOT – анализ педагогических компетенций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-педагогические мастерские</w:t>
            </w:r>
          </w:p>
        </w:tc>
        <w:tc>
          <w:tcPr>
            <w:tcW w:w="4252" w:type="dxa"/>
          </w:tcPr>
          <w:p w:rsidR="00D30207" w:rsidRPr="00111726" w:rsidRDefault="00D30207" w:rsidP="00D3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составление плана профессионального развития по введению новшеств в систему педагогической работы наставляемого</w:t>
            </w:r>
          </w:p>
          <w:p w:rsidR="00D30207" w:rsidRPr="00111726" w:rsidRDefault="0040507A" w:rsidP="00D3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возможностей использования</w:t>
            </w:r>
            <w:r w:rsidR="00D30207"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  инновационного опыта других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собственной практике</w:t>
            </w:r>
          </w:p>
          <w:p w:rsidR="00D30207" w:rsidRPr="00111726" w:rsidRDefault="00D30207" w:rsidP="00D3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-разработка матрицы «Руководство к действию»</w:t>
            </w:r>
          </w:p>
        </w:tc>
      </w:tr>
    </w:tbl>
    <w:p w:rsidR="00D30207" w:rsidRPr="00111726" w:rsidRDefault="00D30207" w:rsidP="00D30207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D30207" w:rsidRPr="00111726" w:rsidRDefault="00D30207" w:rsidP="00D30207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111726">
        <w:rPr>
          <w:rFonts w:ascii="Times New Roman" w:hAnsi="Times New Roman" w:cs="Times New Roman"/>
          <w:b/>
          <w:sz w:val="24"/>
          <w:szCs w:val="24"/>
        </w:rPr>
        <w:t>На заметку</w:t>
      </w:r>
      <w:r w:rsidRPr="0011172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7E58" w:rsidRPr="00111726">
        <w:rPr>
          <w:rFonts w:ascii="Times New Roman" w:hAnsi="Times New Roman" w:cs="Times New Roman"/>
          <w:sz w:val="24"/>
          <w:szCs w:val="24"/>
        </w:rPr>
        <w:t>______________________</w:t>
      </w:r>
      <w:r w:rsidR="001117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2527F" w:rsidRPr="00111726" w:rsidRDefault="00C2527F" w:rsidP="00B43352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p w:rsidR="00D30207" w:rsidRPr="00111726" w:rsidRDefault="00D30207" w:rsidP="00B43352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p w:rsidR="00D30207" w:rsidRPr="00111726" w:rsidRDefault="00D30207" w:rsidP="00B43352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312" w:type="dxa"/>
        <w:tblLook w:val="04A0" w:firstRow="1" w:lastRow="0" w:firstColumn="1" w:lastColumn="0" w:noHBand="0" w:noVBand="1"/>
      </w:tblPr>
      <w:tblGrid>
        <w:gridCol w:w="3073"/>
        <w:gridCol w:w="3301"/>
        <w:gridCol w:w="3544"/>
        <w:gridCol w:w="4394"/>
      </w:tblGrid>
      <w:tr w:rsidR="00D30207" w:rsidRPr="00111726" w:rsidTr="008E7E58">
        <w:tc>
          <w:tcPr>
            <w:tcW w:w="3073" w:type="dxa"/>
          </w:tcPr>
          <w:p w:rsidR="008E7E58" w:rsidRPr="00111726" w:rsidRDefault="00D30207" w:rsidP="00FE7C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наставник/педагог-резервист</w:t>
            </w:r>
          </w:p>
          <w:p w:rsidR="008E7E58" w:rsidRPr="00111726" w:rsidRDefault="008E7E58" w:rsidP="008E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E58" w:rsidRPr="00111726" w:rsidRDefault="008E7E58" w:rsidP="008E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E58" w:rsidRPr="00111726" w:rsidRDefault="0040507A" w:rsidP="008E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36830</wp:posOffset>
                  </wp:positionV>
                  <wp:extent cx="1224280" cy="952500"/>
                  <wp:effectExtent l="0" t="0" r="0" b="0"/>
                  <wp:wrapThrough wrapText="bothSides">
                    <wp:wrapPolygon edited="0">
                      <wp:start x="5378" y="0"/>
                      <wp:lineTo x="4033" y="1296"/>
                      <wp:lineTo x="4033" y="3888"/>
                      <wp:lineTo x="5378" y="7344"/>
                      <wp:lineTo x="4033" y="9072"/>
                      <wp:lineTo x="4705" y="13824"/>
                      <wp:lineTo x="9747" y="15552"/>
                      <wp:lineTo x="11763" y="17280"/>
                      <wp:lineTo x="13108" y="18144"/>
                      <wp:lineTo x="17813" y="18144"/>
                      <wp:lineTo x="17477" y="4320"/>
                      <wp:lineTo x="12100" y="864"/>
                      <wp:lineTo x="6722" y="0"/>
                      <wp:lineTo x="5378" y="0"/>
                    </wp:wrapPolygon>
                  </wp:wrapThrough>
                  <wp:docPr id="12" name="Рисунок 12" descr="https://img2.freepng.ru/20180614/rog/kisspng-leadership-management-organization-business-strate-mentor-5b224487cd81a3.6481400915289724238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g2.freepng.ru/20180614/rog/kisspng-leadership-management-organization-business-strate-mentor-5b224487cd81a3.64814009152897242384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1198" b="89820" l="1395" r="89767">
                                        <a14:foregroundMark x1="25116" y1="29341" x2="25116" y2="29341"/>
                                        <a14:foregroundMark x1="65581" y1="11377" x2="65581" y2="11377"/>
                                        <a14:foregroundMark x1="49302" y1="11377" x2="49302" y2="11377"/>
                                        <a14:foregroundMark x1="39535" y1="12575" x2="39535" y2="12575"/>
                                        <a14:foregroundMark x1="39535" y1="12575" x2="39535" y2="1257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242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7E58" w:rsidRPr="00111726" w:rsidRDefault="008E7E58" w:rsidP="008E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E58" w:rsidRPr="00111726" w:rsidRDefault="008E7E58" w:rsidP="008E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E58" w:rsidRPr="00111726" w:rsidRDefault="008E7E58" w:rsidP="008E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07A" w:rsidRDefault="0040507A" w:rsidP="008E7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07A" w:rsidRDefault="0040507A" w:rsidP="008E7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07A" w:rsidRDefault="0040507A" w:rsidP="008E7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E58" w:rsidRPr="00111726" w:rsidRDefault="008E7E58" w:rsidP="008E7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b/>
                <w:sz w:val="24"/>
                <w:szCs w:val="24"/>
              </w:rPr>
              <w:t>Цель: повы</w:t>
            </w:r>
            <w:r w:rsidRPr="00111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шения уровня мотивации </w:t>
            </w:r>
            <w:r w:rsidRPr="00111726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наставляемого к профессионально-личностному и карьерному росту</w:t>
            </w:r>
          </w:p>
          <w:p w:rsidR="00D30207" w:rsidRPr="00111726" w:rsidRDefault="00D30207" w:rsidP="008E7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D30207" w:rsidRPr="00111726" w:rsidRDefault="008E7E58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развитие понимания</w:t>
            </w:r>
            <w:r w:rsidR="00D30207"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подходов к развитию 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 w:rsidR="004050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D30207" w:rsidRPr="00111726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 в краткосрочной и долгосрочной  перспективе</w:t>
            </w:r>
          </w:p>
          <w:p w:rsidR="008E7E58" w:rsidRPr="00111726" w:rsidRDefault="008E7E58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-развитие управленческих</w:t>
            </w:r>
            <w:r w:rsidR="00D30207" w:rsidRPr="0011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организаторских, коммуникативных навыков</w:t>
            </w:r>
            <w:r w:rsidR="0040507A">
              <w:rPr>
                <w:rFonts w:ascii="Times New Roman" w:hAnsi="Times New Roman" w:cs="Times New Roman"/>
                <w:sz w:val="24"/>
                <w:szCs w:val="24"/>
              </w:rPr>
              <w:t xml:space="preserve"> будущего менеджера по управлению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-развитие навыков планово-прогностической деятельности</w:t>
            </w:r>
          </w:p>
        </w:tc>
        <w:tc>
          <w:tcPr>
            <w:tcW w:w="3544" w:type="dxa"/>
          </w:tcPr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инструктирование (разъяснение норм, правил, порядка и способов выполнен</w:t>
            </w:r>
            <w:r w:rsidR="0040507A">
              <w:rPr>
                <w:rFonts w:ascii="Times New Roman" w:hAnsi="Times New Roman" w:cs="Times New Roman"/>
                <w:sz w:val="24"/>
                <w:szCs w:val="24"/>
              </w:rPr>
              <w:t>ия какой-либо работы, действия)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деловая игра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7E58" w:rsidRPr="00111726">
              <w:rPr>
                <w:rFonts w:ascii="Times New Roman" w:hAnsi="Times New Roman" w:cs="Times New Roman"/>
                <w:sz w:val="24"/>
                <w:szCs w:val="24"/>
              </w:rPr>
              <w:t>управленческий коучинг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7E58" w:rsidRPr="00111726">
              <w:rPr>
                <w:rFonts w:ascii="Times New Roman" w:hAnsi="Times New Roman" w:cs="Times New Roman"/>
                <w:sz w:val="24"/>
                <w:szCs w:val="24"/>
              </w:rPr>
              <w:t>ролевое моделирование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- практико-ориентированные </w:t>
            </w:r>
            <w:r w:rsidR="008E7E58" w:rsidRPr="00111726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тренинг «Самопрезентация»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брейнсторминг (мозговой штурм, методика коллективного поиска решений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-делегирование полномочий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-привлечение к разработке документов стратегического характера</w:t>
            </w:r>
            <w:r w:rsidR="00405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управление временем (матрица Эйзенхауера)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навыки стратегического планирования (SWOT- и PEST-анализы)</w:t>
            </w:r>
          </w:p>
        </w:tc>
        <w:tc>
          <w:tcPr>
            <w:tcW w:w="4394" w:type="dxa"/>
          </w:tcPr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- разработка карты карьерного роста</w:t>
            </w:r>
          </w:p>
          <w:p w:rsidR="00D30207" w:rsidRPr="00111726" w:rsidRDefault="008E7E58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0207" w:rsidRPr="00111726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профессиональных и коммуникативных компетенций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,необходимых для эффективного управления дошкольной организацией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 xml:space="preserve">-практическое освоение </w:t>
            </w:r>
            <w:r w:rsidR="0040507A">
              <w:rPr>
                <w:rFonts w:ascii="Times New Roman" w:hAnsi="Times New Roman" w:cs="Times New Roman"/>
                <w:sz w:val="24"/>
                <w:szCs w:val="24"/>
              </w:rPr>
              <w:t xml:space="preserve">основ </w:t>
            </w:r>
            <w:r w:rsidRPr="00111726">
              <w:rPr>
                <w:rFonts w:ascii="Times New Roman" w:hAnsi="Times New Roman" w:cs="Times New Roman"/>
                <w:sz w:val="24"/>
                <w:szCs w:val="24"/>
              </w:rPr>
              <w:t>делопроизводста и системы планирования развития образовательного учреждения</w:t>
            </w: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07" w:rsidRPr="00111726" w:rsidRDefault="00D30207" w:rsidP="00FE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207" w:rsidRPr="00111726" w:rsidRDefault="00D30207" w:rsidP="00B43352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p w:rsidR="008E7E58" w:rsidRPr="00111726" w:rsidRDefault="008E7E58" w:rsidP="008E7E58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111726">
        <w:rPr>
          <w:rFonts w:ascii="Times New Roman" w:hAnsi="Times New Roman" w:cs="Times New Roman"/>
          <w:b/>
          <w:sz w:val="24"/>
          <w:szCs w:val="24"/>
        </w:rPr>
        <w:t>На заметку</w:t>
      </w:r>
      <w:r w:rsidRPr="0011172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172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sectPr w:rsidR="008E7E58" w:rsidRPr="00111726" w:rsidSect="00111726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D2DB7"/>
    <w:multiLevelType w:val="hybridMultilevel"/>
    <w:tmpl w:val="E81E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C1"/>
    <w:rsid w:val="000D229B"/>
    <w:rsid w:val="00111726"/>
    <w:rsid w:val="001C5B39"/>
    <w:rsid w:val="0040507A"/>
    <w:rsid w:val="004F26D6"/>
    <w:rsid w:val="005A27C1"/>
    <w:rsid w:val="008A00BE"/>
    <w:rsid w:val="008E7E58"/>
    <w:rsid w:val="00B43352"/>
    <w:rsid w:val="00C2527F"/>
    <w:rsid w:val="00CD3BD5"/>
    <w:rsid w:val="00D069EE"/>
    <w:rsid w:val="00D30207"/>
    <w:rsid w:val="00F2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26DD"/>
  <w15:chartTrackingRefBased/>
  <w15:docId w15:val="{E0A7FCFA-68F7-48AB-B823-9513F273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E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27C1"/>
  </w:style>
  <w:style w:type="table" w:styleId="a5">
    <w:name w:val="Table Grid"/>
    <w:basedOn w:val="a1"/>
    <w:uiPriority w:val="39"/>
    <w:rsid w:val="005A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E7E5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1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1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microsoft.com/office/2007/relationships/hdphoto" Target="media/hdphoto3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3</cp:revision>
  <cp:lastPrinted>2023-01-31T12:37:00Z</cp:lastPrinted>
  <dcterms:created xsi:type="dcterms:W3CDTF">2023-01-30T13:24:00Z</dcterms:created>
  <dcterms:modified xsi:type="dcterms:W3CDTF">2023-01-31T12:38:00Z</dcterms:modified>
</cp:coreProperties>
</file>